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23" w:rsidRPr="0079632F" w:rsidRDefault="00FD7723" w:rsidP="00FD7723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 Narrow"/>
          <w:sz w:val="20"/>
          <w:szCs w:val="20"/>
        </w:rPr>
      </w:pPr>
    </w:p>
    <w:p w:rsidR="00FD7723" w:rsidRPr="0079632F" w:rsidRDefault="00FD7723" w:rsidP="00FD7723">
      <w:pPr>
        <w:ind w:left="-993"/>
        <w:contextualSpacing/>
        <w:jc w:val="right"/>
        <w:rPr>
          <w:rFonts w:cs="Times New Roman"/>
          <w:sz w:val="14"/>
          <w:szCs w:val="10"/>
        </w:rPr>
      </w:pPr>
      <w:r w:rsidRPr="0079632F">
        <w:tab/>
      </w:r>
      <w:r w:rsidRPr="0079632F">
        <w:tab/>
      </w:r>
      <w:r w:rsidRPr="0079632F">
        <w:rPr>
          <w:sz w:val="14"/>
          <w:szCs w:val="10"/>
        </w:rPr>
        <w:t>Załącznik do zgłoszenia na konferencję</w:t>
      </w:r>
    </w:p>
    <w:p w:rsidR="00FD7723" w:rsidRPr="0079632F" w:rsidRDefault="00FD7723" w:rsidP="00FD7723">
      <w:pPr>
        <w:jc w:val="right"/>
        <w:rPr>
          <w:b/>
          <w:bCs/>
          <w:sz w:val="12"/>
          <w:szCs w:val="12"/>
        </w:rPr>
      </w:pPr>
      <w:r w:rsidRPr="0079632F">
        <w:rPr>
          <w:b/>
          <w:bCs/>
          <w:sz w:val="12"/>
          <w:szCs w:val="12"/>
        </w:rPr>
        <w:t>„Metodyka i standardy opracowania zasobu archiwalnego. Rzeczywistość i potrzeby”</w:t>
      </w:r>
    </w:p>
    <w:p w:rsidR="00FD7723" w:rsidRPr="0079632F" w:rsidRDefault="00FD7723" w:rsidP="00FD7723">
      <w:pPr>
        <w:jc w:val="right"/>
        <w:rPr>
          <w:sz w:val="24"/>
          <w:szCs w:val="24"/>
        </w:rPr>
      </w:pP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  <w:t>……………………………………………………</w:t>
      </w:r>
    </w:p>
    <w:p w:rsidR="00FD7723" w:rsidRPr="0079632F" w:rsidRDefault="00FD7723" w:rsidP="00FD7723">
      <w:pPr>
        <w:rPr>
          <w:i/>
          <w:sz w:val="20"/>
          <w:szCs w:val="20"/>
        </w:rPr>
      </w:pP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rPr>
          <w:sz w:val="20"/>
          <w:szCs w:val="20"/>
        </w:rPr>
        <w:t xml:space="preserve">                         </w:t>
      </w:r>
      <w:r w:rsidRPr="0079632F">
        <w:rPr>
          <w:i/>
          <w:sz w:val="20"/>
          <w:szCs w:val="20"/>
        </w:rPr>
        <w:t>miejscowość , data</w:t>
      </w:r>
    </w:p>
    <w:p w:rsidR="00FD7723" w:rsidRPr="0079632F" w:rsidRDefault="00FD7723" w:rsidP="00FD7723">
      <w:r w:rsidRPr="0079632F">
        <w:rPr>
          <w:b/>
        </w:rPr>
        <w:t xml:space="preserve">Oświadczający </w:t>
      </w:r>
      <w:r w:rsidRPr="0079632F">
        <w:t>(dane nabywcy usługi)</w:t>
      </w:r>
    </w:p>
    <w:p w:rsidR="00FD7723" w:rsidRPr="0079632F" w:rsidRDefault="00FD7723" w:rsidP="00FD7723">
      <w:r w:rsidRPr="0079632F">
        <w:tab/>
      </w:r>
      <w:r w:rsidRPr="0079632F">
        <w:tab/>
      </w:r>
      <w:r w:rsidRPr="0079632F">
        <w:tab/>
        <w:t>pieczątka</w:t>
      </w:r>
    </w:p>
    <w:p w:rsidR="00FD7723" w:rsidRPr="0079632F" w:rsidRDefault="00FD7723" w:rsidP="00FD7723"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rPr>
          <w:b/>
        </w:rPr>
        <w:t>Przyjmujący oświadczenie</w:t>
      </w:r>
      <w:r w:rsidRPr="0079632F">
        <w:t>:</w:t>
      </w:r>
    </w:p>
    <w:p w:rsidR="00FD7723" w:rsidRPr="0079632F" w:rsidRDefault="00FD7723" w:rsidP="00FD7723"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  <w:t>Stowarzyszenie Archiwistów Polskich</w:t>
      </w:r>
    </w:p>
    <w:p w:rsidR="00FD7723" w:rsidRPr="0079632F" w:rsidRDefault="00FD7723" w:rsidP="00FD7723"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  <w:t>Ul. Bonifraterska 6/21</w:t>
      </w:r>
    </w:p>
    <w:p w:rsidR="00FD7723" w:rsidRPr="0079632F" w:rsidRDefault="00FD7723" w:rsidP="00FD7723"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</w:r>
      <w:r w:rsidRPr="0079632F">
        <w:tab/>
        <w:t>00-213 Warszawa</w:t>
      </w:r>
    </w:p>
    <w:p w:rsidR="00FD7723" w:rsidRPr="0079632F" w:rsidRDefault="00FD7723" w:rsidP="00FD7723">
      <w:pPr>
        <w:rPr>
          <w:sz w:val="24"/>
        </w:rPr>
      </w:pPr>
    </w:p>
    <w:p w:rsidR="00FD7723" w:rsidRPr="0079632F" w:rsidRDefault="00FD7723" w:rsidP="00FD7723">
      <w:pPr>
        <w:jc w:val="both"/>
        <w:rPr>
          <w:b/>
        </w:rPr>
      </w:pPr>
      <w:r w:rsidRPr="0079632F">
        <w:rPr>
          <w:b/>
        </w:rPr>
        <w:t>Oświadczenie dla celów ustalenia prawidłowej stawki podatku VAT za usługę szkoleniową</w:t>
      </w:r>
    </w:p>
    <w:p w:rsidR="00FD7723" w:rsidRPr="0079632F" w:rsidRDefault="00FD7723" w:rsidP="00FD7723">
      <w:pPr>
        <w:jc w:val="both"/>
        <w:rPr>
          <w:b/>
        </w:rPr>
      </w:pPr>
    </w:p>
    <w:p w:rsidR="00FD7723" w:rsidRPr="0079632F" w:rsidRDefault="00FD7723" w:rsidP="00FD7723">
      <w:pPr>
        <w:jc w:val="center"/>
        <w:rPr>
          <w:sz w:val="20"/>
        </w:rPr>
      </w:pPr>
      <w:r w:rsidRPr="0079632F">
        <w:rPr>
          <w:sz w:val="20"/>
        </w:rPr>
        <w:t>Oświadczamy, że usługa szkoleniowa</w:t>
      </w:r>
    </w:p>
    <w:p w:rsidR="00FD7723" w:rsidRPr="0079632F" w:rsidRDefault="00FD7723" w:rsidP="00FD7723">
      <w:pPr>
        <w:jc w:val="center"/>
        <w:rPr>
          <w:b/>
          <w:bCs/>
          <w:sz w:val="20"/>
          <w:szCs w:val="28"/>
        </w:rPr>
      </w:pPr>
      <w:r w:rsidRPr="0079632F">
        <w:rPr>
          <w:sz w:val="20"/>
        </w:rPr>
        <w:t xml:space="preserve"> </w:t>
      </w:r>
      <w:r w:rsidRPr="0079632F">
        <w:rPr>
          <w:b/>
          <w:sz w:val="20"/>
        </w:rPr>
        <w:t xml:space="preserve">Konferencja Naukowa </w:t>
      </w:r>
      <w:r w:rsidRPr="0079632F">
        <w:rPr>
          <w:b/>
          <w:bCs/>
          <w:sz w:val="20"/>
          <w:szCs w:val="28"/>
        </w:rPr>
        <w:t>„Metodyka i standardy opracowania zasobu archiwalnego.</w:t>
      </w:r>
    </w:p>
    <w:p w:rsidR="00FD7723" w:rsidRPr="0079632F" w:rsidRDefault="00FD7723" w:rsidP="00FD7723">
      <w:pPr>
        <w:jc w:val="center"/>
        <w:rPr>
          <w:sz w:val="20"/>
          <w:szCs w:val="24"/>
        </w:rPr>
      </w:pPr>
      <w:r w:rsidRPr="0079632F">
        <w:rPr>
          <w:b/>
          <w:bCs/>
          <w:sz w:val="20"/>
          <w:szCs w:val="28"/>
        </w:rPr>
        <w:t xml:space="preserve"> Rzeczywistość i potrzeby”</w:t>
      </w:r>
      <w:r w:rsidRPr="0079632F">
        <w:rPr>
          <w:sz w:val="20"/>
        </w:rPr>
        <w:t xml:space="preserve"> Poznań, 19. X – 20 X. 2017 r.</w:t>
      </w:r>
    </w:p>
    <w:p w:rsidR="00FD7723" w:rsidRDefault="00FD7723" w:rsidP="00FD7723">
      <w:pPr>
        <w:jc w:val="center"/>
        <w:rPr>
          <w:sz w:val="20"/>
        </w:rPr>
      </w:pPr>
      <w:r w:rsidRPr="0079632F">
        <w:rPr>
          <w:b/>
          <w:sz w:val="20"/>
        </w:rPr>
        <w:t xml:space="preserve"> </w:t>
      </w:r>
      <w:r w:rsidRPr="0079632F">
        <w:rPr>
          <w:sz w:val="20"/>
        </w:rPr>
        <w:t>ma charakter usługi kształcenia zawodowego pracowników naszej Organizacji</w:t>
      </w:r>
    </w:p>
    <w:p w:rsidR="00FD7723" w:rsidRPr="0079632F" w:rsidRDefault="00FD7723" w:rsidP="00FD7723">
      <w:pPr>
        <w:jc w:val="center"/>
        <w:rPr>
          <w:sz w:val="20"/>
        </w:rPr>
      </w:pPr>
      <w:r w:rsidRPr="0079632F">
        <w:rPr>
          <w:sz w:val="20"/>
        </w:rPr>
        <w:t xml:space="preserve"> i jest finansowane w </w:t>
      </w:r>
      <w:r w:rsidRPr="0079632F">
        <w:rPr>
          <w:b/>
          <w:sz w:val="20"/>
        </w:rPr>
        <w:t>70% / w całości</w:t>
      </w:r>
      <w:r w:rsidRPr="0079632F">
        <w:rPr>
          <w:sz w:val="20"/>
        </w:rPr>
        <w:t>* ze środków publicznych.</w:t>
      </w:r>
    </w:p>
    <w:p w:rsidR="00FD7723" w:rsidRPr="0079632F" w:rsidRDefault="00FD7723" w:rsidP="00FD7723">
      <w:pPr>
        <w:rPr>
          <w:sz w:val="16"/>
          <w:szCs w:val="20"/>
        </w:rPr>
      </w:pPr>
    </w:p>
    <w:p w:rsidR="00FD7723" w:rsidRDefault="00FD7723" w:rsidP="00FD7723">
      <w:pPr>
        <w:rPr>
          <w:sz w:val="18"/>
          <w:szCs w:val="20"/>
        </w:rPr>
      </w:pPr>
      <w:r w:rsidRPr="001A73B8">
        <w:rPr>
          <w:sz w:val="18"/>
          <w:szCs w:val="20"/>
        </w:rPr>
        <w:t xml:space="preserve">Zwolnienie z podatku VAT na podstawie art.43 </w:t>
      </w:r>
      <w:proofErr w:type="spellStart"/>
      <w:r w:rsidRPr="001A73B8">
        <w:rPr>
          <w:sz w:val="18"/>
          <w:szCs w:val="20"/>
        </w:rPr>
        <w:t>pkt</w:t>
      </w:r>
      <w:proofErr w:type="spellEnd"/>
      <w:r w:rsidRPr="001A73B8">
        <w:rPr>
          <w:sz w:val="18"/>
          <w:szCs w:val="20"/>
        </w:rPr>
        <w:t xml:space="preserve"> 29 </w:t>
      </w:r>
      <w:proofErr w:type="spellStart"/>
      <w:r w:rsidRPr="001A73B8">
        <w:rPr>
          <w:sz w:val="18"/>
          <w:szCs w:val="20"/>
        </w:rPr>
        <w:t>lit.c</w:t>
      </w:r>
      <w:proofErr w:type="spellEnd"/>
      <w:r w:rsidRPr="001A73B8">
        <w:rPr>
          <w:sz w:val="18"/>
          <w:szCs w:val="20"/>
        </w:rPr>
        <w:t>) ustawy z dnia 11.03.2004r. o podatku od towarów</w:t>
      </w:r>
    </w:p>
    <w:p w:rsidR="00FD7723" w:rsidRDefault="00FD7723" w:rsidP="00FD7723">
      <w:pPr>
        <w:rPr>
          <w:sz w:val="18"/>
          <w:szCs w:val="20"/>
        </w:rPr>
      </w:pPr>
      <w:r w:rsidRPr="001A73B8">
        <w:rPr>
          <w:sz w:val="18"/>
          <w:szCs w:val="20"/>
        </w:rPr>
        <w:t xml:space="preserve"> i usług (</w:t>
      </w:r>
      <w:proofErr w:type="spellStart"/>
      <w:r w:rsidRPr="001A73B8">
        <w:rPr>
          <w:sz w:val="18"/>
          <w:szCs w:val="20"/>
        </w:rPr>
        <w:t>Dz.U.Nr</w:t>
      </w:r>
      <w:proofErr w:type="spellEnd"/>
      <w:r w:rsidRPr="001A73B8">
        <w:rPr>
          <w:sz w:val="18"/>
          <w:szCs w:val="20"/>
        </w:rPr>
        <w:t xml:space="preserve"> 54, poz. 535 ze zm.)</w:t>
      </w:r>
    </w:p>
    <w:p w:rsidR="00FD7723" w:rsidRPr="001A73B8" w:rsidRDefault="00FD7723" w:rsidP="00FD7723">
      <w:pPr>
        <w:rPr>
          <w:sz w:val="18"/>
          <w:szCs w:val="20"/>
        </w:rPr>
      </w:pPr>
    </w:p>
    <w:p w:rsidR="00FD7723" w:rsidRPr="0079632F" w:rsidRDefault="00FD7723" w:rsidP="00FD7723">
      <w:pPr>
        <w:rPr>
          <w:u w:val="single"/>
        </w:rPr>
      </w:pPr>
      <w:r w:rsidRPr="0079632F">
        <w:rPr>
          <w:u w:val="single"/>
        </w:rPr>
        <w:t>Uczestnicy szkolenia:</w:t>
      </w:r>
    </w:p>
    <w:p w:rsidR="00FD7723" w:rsidRPr="0079632F" w:rsidRDefault="00FD7723" w:rsidP="00FD7723">
      <w:pPr>
        <w:rPr>
          <w:u w:val="single"/>
        </w:rPr>
      </w:pPr>
    </w:p>
    <w:p w:rsidR="00FD7723" w:rsidRPr="0079632F" w:rsidRDefault="00FD7723" w:rsidP="00FD7723">
      <w:pPr>
        <w:rPr>
          <w:sz w:val="18"/>
          <w:szCs w:val="18"/>
        </w:rPr>
      </w:pPr>
      <w:r w:rsidRPr="0079632F">
        <w:rPr>
          <w:sz w:val="16"/>
          <w:szCs w:val="18"/>
        </w:rPr>
        <w:t>Przez usługi kształcenia zawodowego/przekwalifikowania zawodowego pracowników – w myśl przepisu art.14 Rozporządzenia Rady (WE) nr 1777/2005 – rozumie się nauczanie pozostające w bezpośrednim związku z branżą lub zawodem, tak samo jak nauczanie mające na celu uzyskanie lub uaktualnienie wiedzy dla celów zawodowych, a czas trwania kursu nie ma tutaj znaczenia.</w:t>
      </w:r>
    </w:p>
    <w:p w:rsidR="00FD7723" w:rsidRPr="0079632F" w:rsidRDefault="00FD7723" w:rsidP="00FD7723">
      <w:pPr>
        <w:jc w:val="right"/>
        <w:rPr>
          <w:sz w:val="20"/>
          <w:szCs w:val="18"/>
        </w:rPr>
      </w:pPr>
    </w:p>
    <w:p w:rsidR="00FD7723" w:rsidRPr="0079632F" w:rsidRDefault="00FD7723" w:rsidP="00FD7723">
      <w:pPr>
        <w:jc w:val="right"/>
        <w:rPr>
          <w:sz w:val="20"/>
          <w:szCs w:val="18"/>
        </w:rPr>
      </w:pPr>
    </w:p>
    <w:p w:rsidR="00FD7723" w:rsidRPr="0079632F" w:rsidRDefault="00FD7723" w:rsidP="00FD7723">
      <w:pPr>
        <w:jc w:val="right"/>
        <w:rPr>
          <w:sz w:val="20"/>
          <w:szCs w:val="18"/>
        </w:rPr>
      </w:pPr>
      <w:r w:rsidRPr="0079632F">
        <w:rPr>
          <w:sz w:val="20"/>
          <w:szCs w:val="18"/>
        </w:rPr>
        <w:t>……….……………………………</w:t>
      </w:r>
    </w:p>
    <w:p w:rsidR="00054682" w:rsidRPr="00FD7723" w:rsidRDefault="00FD7723" w:rsidP="00FD7723">
      <w:pPr>
        <w:jc w:val="right"/>
        <w:rPr>
          <w:sz w:val="24"/>
          <w:szCs w:val="24"/>
        </w:rPr>
      </w:pPr>
      <w:r w:rsidRPr="0079632F">
        <w:rPr>
          <w:sz w:val="20"/>
          <w:szCs w:val="18"/>
        </w:rPr>
        <w:t xml:space="preserve">pieczątka i podpis osoby upoważnionej </w:t>
      </w:r>
    </w:p>
    <w:sectPr w:rsidR="00054682" w:rsidRPr="00FD7723" w:rsidSect="00B1744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7723"/>
    <w:rsid w:val="00054682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2017-03-13T10:28:00Z</dcterms:created>
  <dcterms:modified xsi:type="dcterms:W3CDTF">2017-03-13T10:30:00Z</dcterms:modified>
</cp:coreProperties>
</file>