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C8" w:rsidRDefault="008D35C8" w:rsidP="008D35C8">
      <w:pPr>
        <w:spacing w:line="240" w:lineRule="auto"/>
        <w:ind w:firstLine="708"/>
        <w:jc w:val="center"/>
        <w:rPr>
          <w:b/>
          <w:bCs/>
        </w:rPr>
      </w:pPr>
    </w:p>
    <w:p w:rsidR="008D35C8" w:rsidRDefault="008D35C8" w:rsidP="008D35C8">
      <w:pPr>
        <w:spacing w:line="240" w:lineRule="auto"/>
        <w:ind w:firstLine="708"/>
        <w:jc w:val="center"/>
        <w:rPr>
          <w:b/>
          <w:bCs/>
        </w:rPr>
      </w:pPr>
      <w:r>
        <w:rPr>
          <w:b/>
          <w:bCs/>
        </w:rPr>
        <w:t>Zakład Archiwistyki Instytutu Historii UAM</w:t>
      </w:r>
    </w:p>
    <w:p w:rsidR="008D35C8" w:rsidRDefault="008D35C8" w:rsidP="008D35C8">
      <w:pPr>
        <w:spacing w:line="240" w:lineRule="auto"/>
        <w:ind w:firstLine="708"/>
        <w:jc w:val="center"/>
        <w:rPr>
          <w:b/>
          <w:bCs/>
        </w:rPr>
      </w:pPr>
      <w:r>
        <w:rPr>
          <w:b/>
          <w:bCs/>
        </w:rPr>
        <w:t>Stowarzyszenie Archiwistów Polskich</w:t>
      </w:r>
    </w:p>
    <w:p w:rsidR="008D35C8" w:rsidRDefault="008D35C8" w:rsidP="008D35C8">
      <w:pPr>
        <w:spacing w:line="240" w:lineRule="auto"/>
        <w:ind w:firstLine="708"/>
        <w:jc w:val="center"/>
        <w:rPr>
          <w:b/>
          <w:bCs/>
        </w:rPr>
      </w:pPr>
      <w:r>
        <w:rPr>
          <w:b/>
          <w:bCs/>
        </w:rPr>
        <w:t>Sekcja Edukacji Archiwalnej SAP</w:t>
      </w:r>
    </w:p>
    <w:p w:rsidR="008D35C8" w:rsidRDefault="008D35C8" w:rsidP="008D35C8">
      <w:pPr>
        <w:spacing w:line="240" w:lineRule="auto"/>
        <w:ind w:firstLine="708"/>
        <w:jc w:val="center"/>
        <w:rPr>
          <w:b/>
          <w:bCs/>
        </w:rPr>
      </w:pPr>
      <w:r>
        <w:rPr>
          <w:b/>
          <w:bCs/>
        </w:rPr>
        <w:t>Archiwum Państwowe w Poznaniu</w:t>
      </w:r>
    </w:p>
    <w:p w:rsidR="008D35C8" w:rsidRDefault="008D35C8" w:rsidP="008D35C8">
      <w:pPr>
        <w:spacing w:line="240" w:lineRule="auto"/>
        <w:ind w:firstLine="708"/>
        <w:jc w:val="center"/>
      </w:pPr>
      <w:r>
        <w:t>zapraszają na</w:t>
      </w:r>
    </w:p>
    <w:p w:rsidR="008D35C8" w:rsidRDefault="008D35C8" w:rsidP="008D35C8">
      <w:pPr>
        <w:spacing w:line="240" w:lineRule="auto"/>
        <w:ind w:firstLine="708"/>
        <w:jc w:val="center"/>
      </w:pPr>
      <w:r>
        <w:t>konferencję naukową</w:t>
      </w:r>
    </w:p>
    <w:p w:rsidR="008D35C8" w:rsidRDefault="008D35C8" w:rsidP="008D35C8">
      <w:pPr>
        <w:spacing w:line="360" w:lineRule="auto"/>
        <w:ind w:firstLine="708"/>
        <w:jc w:val="center"/>
      </w:pPr>
    </w:p>
    <w:p w:rsidR="008D35C8" w:rsidRDefault="008D35C8" w:rsidP="008D35C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„Metodyka i standardy opracowania zasobu archiwalnego. Rzeczywistość i potrzeby.”</w:t>
      </w:r>
    </w:p>
    <w:p w:rsidR="008D35C8" w:rsidRDefault="008D35C8" w:rsidP="008D35C8">
      <w:pPr>
        <w:jc w:val="center"/>
      </w:pPr>
      <w:r>
        <w:t>Poznań, 19 – 20 X 2017 r.</w:t>
      </w: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Metodyka opracowania zasobu archiwalnego, jak również zagadnienia związane z tą obszerną i wielowątkową problematyką badawczą są mało eksponowane w programach konferencji organizowanych zarówno przez ośrodki kształcenia archiwalnego o uznanej renomie i dorobku teoretycznym, jak i przez nowe ośrodki podejmujące i realizujące badania naukowe w tym zakresie. Zasadniczą tego przyczyną jest konieczność zaangażowania do dyskusji w tej materii nie tylko teoretyków archiwistyki, ale także  archiwistów praktyków. Znakomite, a przede wszystkim owocne były w tym względzie konferencje metodyczne, organizowane wiele lat temu siłami personelu naukowo-badawczego zatrudnionego w sieci archiwów państwowych. Dzięki nim udało się zbudować rzeczywiste podstawy polskiej metodyki opracowania zasobu, a autorzy prezentowanych na nich wystąpień na trwałe weszli do dziejów polskiej archiwistyki. O problematyce tej nie można mówić bez odwołań do dorobku archiwistów międzywojennych i ich następców z II połowy XX wieku, których wkład do rozwoju metodyki opracowania zasobu archiwalnego jest powszechnie znany i doceniany. Czy ich dorobek jest nadal aktualny?  </w:t>
      </w: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Nowe techniki i technologie, pojawienie się nowych nośników informacji oraz dokumentu elektronicznego - aby wymienić te najczęściej podnoszone,  są traktowane jako główne przyczyny podejmowania na nowo zagadnień metodyki opracowania zasobu. Potęgowane jest to także wprowadzeniem międzynarodowych i krajowych standardów opisu zasobu, które są niejednokrotnie powiązane z przepisami i wskazówkami metodycznymi. Aktywna jest w tym zakresie Międzynarodowa Rada Archiwów oraz wyłaniane przez nią ciała i komisje. W archiwach wielu krajów podejmowane są próby zintegrowania całości działań realizowanych w szeroko rozumianym obszarze postępowania z dokumentacją </w:t>
      </w:r>
      <w:r>
        <w:rPr>
          <w:rFonts w:cs="Times New Roman"/>
          <w:sz w:val="24"/>
          <w:szCs w:val="24"/>
        </w:rPr>
        <w:br/>
        <w:t xml:space="preserve">i archiwaliami. Czy przynoszą one oczekiwane rezultaty? Czy są one realizowane w podobny sposób w różnych krajach? </w:t>
      </w:r>
      <w:r>
        <w:rPr>
          <w:rFonts w:cs="Times New Roman"/>
          <w:sz w:val="24"/>
          <w:szCs w:val="24"/>
        </w:rPr>
        <w:tab/>
        <w:t xml:space="preserve">W trakcie konferencji chcemy przyjrzeć się tym działaniom, a przede wszystkim ocenić ich efekty. Istotą tych działań jest, widoczne w wielu krajach, zbliżenie archiwów do potrzeb użytkowników i umożliwienie im szybkiego dotarcia do źródeł informacji. Czy metodyka opracowania zasobu archiwalnego uwzględnia ten wydawałoby się oczywisty związek? </w:t>
      </w: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Coraz ważniejszą rolę w zabezpieczaniu i upowszechnianiu dokumentacji odgrywają archiwa funkcjonujące poza siecią archiwów państwowych. Lawinowo wręcz rozwija się sieć archiwów społecznych. Jak wyglądają kwestie opracowania zasobu w archiwach innych niż państwowe? Jakimi metodami posługują się one przy opracowaniu zasobu, czy korzystają w tym zakresie z dorobku teoretycznego i metodycznego archiwów państwowych?  Czy  digitalizacja zasobów tych archiwów i ich zamieszczanie </w:t>
      </w:r>
      <w:proofErr w:type="spellStart"/>
      <w:r>
        <w:rPr>
          <w:rFonts w:cs="Times New Roman"/>
          <w:sz w:val="24"/>
          <w:szCs w:val="24"/>
        </w:rPr>
        <w:t>on-line</w:t>
      </w:r>
      <w:proofErr w:type="spellEnd"/>
      <w:r>
        <w:rPr>
          <w:rFonts w:cs="Times New Roman"/>
          <w:sz w:val="24"/>
          <w:szCs w:val="24"/>
        </w:rPr>
        <w:t xml:space="preserve"> w sieci są wystarczające</w:t>
      </w:r>
      <w:r>
        <w:rPr>
          <w:rFonts w:cs="Times New Roman"/>
          <w:sz w:val="24"/>
          <w:szCs w:val="24"/>
        </w:rPr>
        <w:br/>
        <w:t xml:space="preserve"> i „porządkują” zbiory? </w:t>
      </w: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Wreszcie, czy porządkowanie zasobu w miejscach ich wytwarzania i archiwach zakładowych odpowiada potrzebom użytkowników? Podobnych pytań jest z pewnością o wiele więcej. Ich przedstawienia, a przede wszystkim podjęcia próby udzielenia na nie odpowiedzi oczekujemy od referentów i uczestników, których zapraszamy do Poznania.</w:t>
      </w:r>
    </w:p>
    <w:p w:rsidR="008D35C8" w:rsidRDefault="008D35C8" w:rsidP="008D35C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D35C8" w:rsidRDefault="008D35C8" w:rsidP="008D35C8">
      <w:pPr>
        <w:spacing w:after="0" w:line="240" w:lineRule="auto"/>
        <w:ind w:firstLine="709"/>
        <w:jc w:val="both"/>
      </w:pPr>
      <w:r>
        <w:rPr>
          <w:rFonts w:cs="Times New Roman"/>
          <w:sz w:val="24"/>
          <w:szCs w:val="24"/>
        </w:rPr>
        <w:t xml:space="preserve">Zgłoszenia referatów na naszą konferencję przyjmować będziemy do 30 czerwca 2017 r. Program konferencji znany będzie na początku września br.  Zgłoszenia  udziału w konferencji prosimy nadsyłać do 30 września br. </w:t>
      </w:r>
    </w:p>
    <w:p w:rsidR="008D35C8" w:rsidRDefault="008D35C8" w:rsidP="008D35C8">
      <w:pPr>
        <w:spacing w:line="240" w:lineRule="auto"/>
        <w:jc w:val="both"/>
      </w:pPr>
      <w:r>
        <w:tab/>
        <w:t xml:space="preserve">                                                                                        </w:t>
      </w:r>
    </w:p>
    <w:p w:rsidR="008D35C8" w:rsidRDefault="008D35C8" w:rsidP="008D35C8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W imieniu organizatorów</w:t>
      </w:r>
    </w:p>
    <w:p w:rsidR="008D35C8" w:rsidRDefault="008D35C8" w:rsidP="008D35C8">
      <w:pPr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Prof. UAM dr hab. Irena </w:t>
      </w:r>
      <w:proofErr w:type="spellStart"/>
      <w:r>
        <w:rPr>
          <w:rFonts w:cs="Times New Roman"/>
        </w:rPr>
        <w:t>Mamczak-Gadkowska</w:t>
      </w:r>
      <w:proofErr w:type="spellEnd"/>
    </w:p>
    <w:p w:rsidR="008D35C8" w:rsidRDefault="008D35C8" w:rsidP="008D35C8">
      <w:pPr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Prof. UAM dr hab. Krzysztof Stryjkowski</w:t>
      </w:r>
    </w:p>
    <w:p w:rsidR="008D35C8" w:rsidRDefault="008D35C8" w:rsidP="008D35C8">
      <w:pPr>
        <w:spacing w:line="240" w:lineRule="auto"/>
        <w:ind w:firstLine="708"/>
        <w:jc w:val="both"/>
        <w:rPr>
          <w:rFonts w:cs="Times New Roman"/>
        </w:rPr>
      </w:pPr>
    </w:p>
    <w:p w:rsidR="008D35C8" w:rsidRDefault="008D35C8" w:rsidP="008D35C8">
      <w:pPr>
        <w:spacing w:line="240" w:lineRule="auto"/>
        <w:ind w:firstLine="708"/>
        <w:jc w:val="both"/>
        <w:rPr>
          <w:rFonts w:cs="Times New Roman"/>
        </w:rPr>
      </w:pPr>
    </w:p>
    <w:p w:rsidR="008D35C8" w:rsidRDefault="008D35C8" w:rsidP="008D35C8">
      <w:pPr>
        <w:spacing w:line="480" w:lineRule="auto"/>
        <w:jc w:val="center"/>
        <w:rPr>
          <w:rFonts w:cs="Times New Roman"/>
          <w:b/>
          <w:bCs/>
        </w:rPr>
      </w:pPr>
    </w:p>
    <w:p w:rsidR="008D35C8" w:rsidRDefault="008D35C8" w:rsidP="008D35C8">
      <w:pPr>
        <w:spacing w:line="480" w:lineRule="auto"/>
        <w:jc w:val="center"/>
        <w:rPr>
          <w:b/>
          <w:bCs/>
        </w:rPr>
      </w:pPr>
    </w:p>
    <w:p w:rsidR="008D35C8" w:rsidRDefault="008D35C8" w:rsidP="008D35C8">
      <w:pPr>
        <w:spacing w:line="480" w:lineRule="auto"/>
        <w:jc w:val="center"/>
        <w:rPr>
          <w:b/>
          <w:bCs/>
        </w:rPr>
      </w:pPr>
    </w:p>
    <w:p w:rsidR="005A3C6B" w:rsidRPr="008D35C8" w:rsidRDefault="005A3C6B">
      <w:pPr>
        <w:rPr>
          <w:b/>
          <w:bCs/>
        </w:rPr>
      </w:pPr>
    </w:p>
    <w:sectPr w:rsidR="005A3C6B" w:rsidRPr="008D35C8" w:rsidSect="005A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35C8"/>
    <w:rsid w:val="005A3C6B"/>
    <w:rsid w:val="008D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5C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2017-03-13T10:52:00Z</dcterms:created>
  <dcterms:modified xsi:type="dcterms:W3CDTF">2017-03-13T10:53:00Z</dcterms:modified>
</cp:coreProperties>
</file>